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BB19" w14:textId="1FE533D1" w:rsidR="0059200B" w:rsidRDefault="0059200B" w:rsidP="0059200B">
      <w:pPr>
        <w:pStyle w:val="a3"/>
      </w:pPr>
      <w:r>
        <w:t>Πίνακας Περιεχομένων</w:t>
      </w:r>
    </w:p>
    <w:p w14:paraId="7B7BFA3A" w14:textId="4C178071" w:rsidR="0059200B" w:rsidRDefault="0059200B" w:rsidP="00AE4DFD">
      <w:r>
        <w:t>Στ</w:t>
      </w:r>
      <w:r w:rsidR="00086A55">
        <w:t>ις</w:t>
      </w:r>
      <w:r>
        <w:t xml:space="preserve"> </w:t>
      </w:r>
      <w:r w:rsidR="004835AB">
        <w:t xml:space="preserve">δύο </w:t>
      </w:r>
      <w:r>
        <w:t xml:space="preserve">παρακάτω </w:t>
      </w:r>
      <w:r w:rsidR="00086A55">
        <w:t xml:space="preserve">εικόνες το </w:t>
      </w:r>
      <w:r>
        <w:t xml:space="preserve">κείμενο </w:t>
      </w:r>
      <w:r w:rsidR="00086A55">
        <w:t>έχει</w:t>
      </w:r>
      <w:r>
        <w:t xml:space="preserve"> </w:t>
      </w:r>
      <w:r w:rsidR="00086A55">
        <w:t>μεταγλωττιστεί και εμφανίζεται στην 3</w:t>
      </w:r>
      <w:r w:rsidR="00086A55" w:rsidRPr="00086A55">
        <w:rPr>
          <w:vertAlign w:val="superscript"/>
        </w:rPr>
        <w:t>η</w:t>
      </w:r>
      <w:r w:rsidR="00086A55">
        <w:t xml:space="preserve"> σελίδα.</w:t>
      </w:r>
      <w:r>
        <w:t xml:space="preserve"> </w:t>
      </w:r>
    </w:p>
    <w:p w14:paraId="6DF56F0D" w14:textId="1EF45E64" w:rsidR="00086A55" w:rsidRDefault="00086A55" w:rsidP="00AE4DFD">
      <w:r>
        <w:rPr>
          <w:noProof/>
        </w:rPr>
        <w:drawing>
          <wp:inline distT="0" distB="0" distL="0" distR="0" wp14:anchorId="5BE07666" wp14:editId="37858DF3">
            <wp:extent cx="6476660" cy="4591050"/>
            <wp:effectExtent l="0" t="0" r="635" b="0"/>
            <wp:docPr id="169142057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314" cy="459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AD045" w14:textId="1F3187AE" w:rsidR="00086A55" w:rsidRDefault="00086A55" w:rsidP="00AE4DFD">
      <w:r>
        <w:rPr>
          <w:noProof/>
        </w:rPr>
        <w:lastRenderedPageBreak/>
        <w:drawing>
          <wp:inline distT="0" distB="0" distL="0" distR="0" wp14:anchorId="3B759C3D" wp14:editId="3B32CD07">
            <wp:extent cx="6457950" cy="9202287"/>
            <wp:effectExtent l="0" t="0" r="0" b="0"/>
            <wp:docPr id="32300696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119" cy="920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DDAEF" w14:textId="77777777" w:rsidR="00086A55" w:rsidRDefault="00086A55" w:rsidP="00AE4DFD"/>
    <w:p w14:paraId="3E396F1B" w14:textId="36A0172C" w:rsidR="003043F0" w:rsidRPr="001A6978" w:rsidRDefault="003043F0" w:rsidP="00AE4DFD">
      <w:pPr>
        <w:rPr>
          <w:b/>
          <w:bCs/>
          <w:sz w:val="24"/>
          <w:szCs w:val="24"/>
          <w:u w:val="single"/>
        </w:rPr>
      </w:pPr>
      <w:r w:rsidRPr="001A6978">
        <w:rPr>
          <w:b/>
          <w:bCs/>
          <w:sz w:val="24"/>
          <w:szCs w:val="24"/>
          <w:u w:val="single"/>
        </w:rPr>
        <w:lastRenderedPageBreak/>
        <w:t>Άσκηση</w:t>
      </w:r>
    </w:p>
    <w:p w14:paraId="5E95BC86" w14:textId="5C0EC8C7" w:rsidR="003043F0" w:rsidRPr="001A6978" w:rsidRDefault="0059200B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Δίνεται το παρακάτω </w:t>
      </w:r>
      <w:r w:rsidR="00086A55" w:rsidRPr="001A6978">
        <w:rPr>
          <w:sz w:val="24"/>
          <w:szCs w:val="24"/>
        </w:rPr>
        <w:t xml:space="preserve">μεταφρασμένο </w:t>
      </w:r>
      <w:r w:rsidRPr="001A6978">
        <w:rPr>
          <w:sz w:val="24"/>
          <w:szCs w:val="24"/>
        </w:rPr>
        <w:t>κείμενο</w:t>
      </w:r>
      <w:r w:rsidR="003043F0" w:rsidRPr="001A6978">
        <w:rPr>
          <w:sz w:val="24"/>
          <w:szCs w:val="24"/>
        </w:rPr>
        <w:t xml:space="preserve"> των παραπάνω εικόνων</w:t>
      </w:r>
      <w:r w:rsidRPr="001A6978">
        <w:rPr>
          <w:sz w:val="24"/>
          <w:szCs w:val="24"/>
        </w:rPr>
        <w:t xml:space="preserve"> με κεφάλαια και ενότητες</w:t>
      </w:r>
      <w:r w:rsidR="00086A55" w:rsidRPr="001A6978">
        <w:rPr>
          <w:sz w:val="24"/>
          <w:szCs w:val="24"/>
        </w:rPr>
        <w:t xml:space="preserve">. </w:t>
      </w:r>
    </w:p>
    <w:p w14:paraId="4D235268" w14:textId="40512F69" w:rsidR="0059200B" w:rsidRPr="001A6978" w:rsidRDefault="00086A55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>Ζητείται να διαμορφωθ</w:t>
      </w:r>
      <w:r w:rsidR="003043F0" w:rsidRPr="001A6978">
        <w:rPr>
          <w:sz w:val="24"/>
          <w:szCs w:val="24"/>
        </w:rPr>
        <w:t>ούν</w:t>
      </w:r>
      <w:r w:rsidRPr="001A6978">
        <w:rPr>
          <w:sz w:val="24"/>
          <w:szCs w:val="24"/>
        </w:rPr>
        <w:t xml:space="preserve"> </w:t>
      </w:r>
      <w:r w:rsidR="003043F0" w:rsidRPr="001A6978">
        <w:rPr>
          <w:sz w:val="24"/>
          <w:szCs w:val="24"/>
        </w:rPr>
        <w:t xml:space="preserve">οι εσοχές </w:t>
      </w:r>
      <w:r w:rsidRPr="001A6978">
        <w:rPr>
          <w:sz w:val="24"/>
          <w:szCs w:val="24"/>
        </w:rPr>
        <w:t>όπως φαίνονται στις παραπάνω εικόνες και να δημιουργήσετε πίνακα περιεχομένων στην αρχή</w:t>
      </w:r>
      <w:r w:rsidR="003043F0" w:rsidRPr="001A6978">
        <w:rPr>
          <w:sz w:val="24"/>
          <w:szCs w:val="24"/>
        </w:rPr>
        <w:t>,</w:t>
      </w:r>
      <w:r w:rsidRPr="001A6978">
        <w:rPr>
          <w:sz w:val="24"/>
          <w:szCs w:val="24"/>
        </w:rPr>
        <w:t xml:space="preserve"> </w:t>
      </w:r>
      <w:r w:rsidR="003043F0" w:rsidRPr="001A6978">
        <w:rPr>
          <w:sz w:val="24"/>
          <w:szCs w:val="24"/>
        </w:rPr>
        <w:t xml:space="preserve">πριν το πρώτο κεφάλαιο </w:t>
      </w:r>
      <w:r w:rsidRPr="001A6978">
        <w:rPr>
          <w:sz w:val="24"/>
          <w:szCs w:val="24"/>
        </w:rPr>
        <w:t>του κειμένου αυτόματα</w:t>
      </w:r>
      <w:r w:rsidR="003043F0" w:rsidRPr="001A6978">
        <w:rPr>
          <w:sz w:val="24"/>
          <w:szCs w:val="24"/>
        </w:rPr>
        <w:t>, που να περιέχει τα κεφάλαια και τις επικεφαλίδες των ενοτήτων μόνο και την σελίδα εμφάνισης</w:t>
      </w:r>
      <w:r w:rsidRPr="001A6978">
        <w:rPr>
          <w:sz w:val="24"/>
          <w:szCs w:val="24"/>
        </w:rPr>
        <w:t>.</w:t>
      </w:r>
    </w:p>
    <w:p w14:paraId="100EA5A5" w14:textId="77777777" w:rsidR="00086A55" w:rsidRDefault="00086A55" w:rsidP="00AE4DFD"/>
    <w:p w14:paraId="3548A485" w14:textId="3BFA0F17" w:rsidR="003043F0" w:rsidRPr="001A6978" w:rsidRDefault="003043F0" w:rsidP="00AE4DFD">
      <w:pPr>
        <w:rPr>
          <w:b/>
          <w:bCs/>
          <w:color w:val="FF0000"/>
          <w:sz w:val="24"/>
          <w:szCs w:val="24"/>
        </w:rPr>
      </w:pPr>
      <w:r w:rsidRPr="001A6978">
        <w:rPr>
          <w:b/>
          <w:bCs/>
          <w:color w:val="FF0000"/>
          <w:sz w:val="24"/>
          <w:szCs w:val="24"/>
        </w:rPr>
        <w:t>Πίνακας περιεχομένων</w:t>
      </w:r>
    </w:p>
    <w:p w14:paraId="0F8A8507" w14:textId="77777777" w:rsidR="003043F0" w:rsidRPr="001A6978" w:rsidRDefault="003043F0" w:rsidP="00AE4DFD">
      <w:pPr>
        <w:rPr>
          <w:sz w:val="24"/>
          <w:szCs w:val="24"/>
        </w:rPr>
      </w:pPr>
    </w:p>
    <w:p w14:paraId="4077356C" w14:textId="77777777" w:rsidR="003043F0" w:rsidRPr="001A6978" w:rsidRDefault="003043F0" w:rsidP="00AE4DFD">
      <w:pPr>
        <w:rPr>
          <w:sz w:val="24"/>
          <w:szCs w:val="24"/>
        </w:rPr>
      </w:pPr>
    </w:p>
    <w:p w14:paraId="360A85A2" w14:textId="3287AE84" w:rsidR="00AE4DFD" w:rsidRPr="001A6978" w:rsidRDefault="00AE4DFD" w:rsidP="00AE4DFD">
      <w:pPr>
        <w:rPr>
          <w:b/>
          <w:bCs/>
          <w:sz w:val="24"/>
          <w:szCs w:val="24"/>
        </w:rPr>
      </w:pPr>
      <w:r w:rsidRPr="001A6978">
        <w:rPr>
          <w:b/>
          <w:bCs/>
          <w:sz w:val="24"/>
          <w:szCs w:val="24"/>
        </w:rPr>
        <w:t xml:space="preserve">1 Κεφάλαιο 01 </w:t>
      </w:r>
    </w:p>
    <w:p w14:paraId="66A9928D" w14:textId="77777777" w:rsidR="00AE4DFD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1.1 Υπολογισμός </w:t>
      </w:r>
    </w:p>
    <w:p w14:paraId="3D20D6C4" w14:textId="77777777" w:rsidR="00AE4DFD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1.1.1 Υλικό </w:t>
      </w:r>
    </w:p>
    <w:p w14:paraId="2630C0B2" w14:textId="77777777" w:rsidR="00AE4DFD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Φυσικά στοιχεία του υπολογιστή σας όπως η μονάδα συστήματος (υπολογιστής), ποντίκι, πληκτρολόγιο, οθόνη κ.λπ.… Βασικά, υλικό σημαίνει αυτό που είναι απτό, δηλαδή κάτι που μπορεί να αγγίξει και να νιώσει. </w:t>
      </w:r>
    </w:p>
    <w:p w14:paraId="0AFA3301" w14:textId="77777777" w:rsidR="00AE4DFD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1.1.2 Λογισμικό </w:t>
      </w:r>
    </w:p>
    <w:p w14:paraId="271A2B9E" w14:textId="77777777" w:rsidR="0059200B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Συλλογή εκτελέσιμων προγραμμάτων με κατάλληλη τεκμηρίωση και αρχείο ρυθμίσεων </w:t>
      </w:r>
    </w:p>
    <w:p w14:paraId="7B70DDB2" w14:textId="77777777" w:rsidR="0059200B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• Αυτό κάνει τον υπολογιστή να λειτουργεί. </w:t>
      </w:r>
    </w:p>
    <w:p w14:paraId="51895089" w14:textId="77777777" w:rsidR="0059200B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• Διατηρούνται δευτερεύουσες αποθήκες (σκληρός δίσκος, cd-rom, dvd ή σε δισκέτα) </w:t>
      </w:r>
    </w:p>
    <w:p w14:paraId="7ADDFA4F" w14:textId="33760422" w:rsidR="0059200B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• Φορτώθηκε (δηλαδή αντιγράφηκε) στη μνήμη RAM (μνήμη τυχαίας πρόσβασης), όπως και κατά το χρόνο εκτέλεσης. </w:t>
      </w:r>
    </w:p>
    <w:p w14:paraId="03D44C15" w14:textId="77777777" w:rsidR="0059200B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• Άυλο (δεν μπορεί να αγγίξει και να νιώσει) σε αντίθεση με το υλικό. </w:t>
      </w:r>
    </w:p>
    <w:p w14:paraId="3E49E229" w14:textId="7EC40475" w:rsidR="0059200B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1.1.3 </w:t>
      </w:r>
      <w:r w:rsidR="000F3BBF" w:rsidRPr="001A6978">
        <w:rPr>
          <w:sz w:val="24"/>
          <w:szCs w:val="24"/>
        </w:rPr>
        <w:t>Χρήστες λογισμικού</w:t>
      </w:r>
      <w:r w:rsidRPr="001A6978">
        <w:rPr>
          <w:sz w:val="24"/>
          <w:szCs w:val="24"/>
        </w:rPr>
        <w:t xml:space="preserve"> </w:t>
      </w:r>
    </w:p>
    <w:p w14:paraId="629E9B15" w14:textId="02778585" w:rsidR="00AE4DFD" w:rsidRPr="001A6978" w:rsidRDefault="00AE4DFD" w:rsidP="00AE4DFD">
      <w:pPr>
        <w:rPr>
          <w:sz w:val="24"/>
          <w:szCs w:val="24"/>
        </w:rPr>
      </w:pPr>
      <w:r w:rsidRPr="001A6978">
        <w:rPr>
          <w:sz w:val="24"/>
          <w:szCs w:val="24"/>
        </w:rPr>
        <w:t>Εργαζόμενο προσωπικό, ειδικά το προσωπικό ηλεκτρονικών υπολογιστών, που διαφέρει από τα άψυχα ή αφηρημένα πράγματα με τα οποία εργάζονται.</w:t>
      </w:r>
    </w:p>
    <w:p w14:paraId="42A9FAB7" w14:textId="77777777" w:rsidR="0059200B" w:rsidRPr="001A6978" w:rsidRDefault="0059200B" w:rsidP="0059200B">
      <w:pPr>
        <w:rPr>
          <w:b/>
          <w:bCs/>
          <w:sz w:val="24"/>
          <w:szCs w:val="24"/>
        </w:rPr>
      </w:pPr>
      <w:r w:rsidRPr="001A6978">
        <w:rPr>
          <w:b/>
          <w:bCs/>
          <w:sz w:val="24"/>
          <w:szCs w:val="24"/>
        </w:rPr>
        <w:t xml:space="preserve">2 Κεφάλαιο 02 </w:t>
      </w:r>
    </w:p>
    <w:p w14:paraId="4EFD69C3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2.1 Αρχιτεκτονική Υπολογιστών </w:t>
      </w:r>
    </w:p>
    <w:p w14:paraId="2A334469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2.1.1 Κεντρική Μονάδα Επεξεργασίας </w:t>
      </w:r>
    </w:p>
    <w:p w14:paraId="29125868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Η CPU είναι ο εγκέφαλος μέσα στον υπολογιστή. </w:t>
      </w:r>
    </w:p>
    <w:p w14:paraId="68B72AC5" w14:textId="3E930422" w:rsidR="0059200B" w:rsidRPr="001A6978" w:rsidRDefault="0059200B" w:rsidP="0059200B">
      <w:pPr>
        <w:rPr>
          <w:b/>
          <w:bCs/>
          <w:sz w:val="24"/>
          <w:szCs w:val="24"/>
        </w:rPr>
      </w:pPr>
      <w:r w:rsidRPr="001A6978">
        <w:rPr>
          <w:b/>
          <w:bCs/>
          <w:sz w:val="24"/>
          <w:szCs w:val="24"/>
        </w:rPr>
        <w:t xml:space="preserve">Κύρια στοιχεία της CPU </w:t>
      </w:r>
    </w:p>
    <w:p w14:paraId="1D63A6AE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• Μονάδα Ελέγχου </w:t>
      </w:r>
    </w:p>
    <w:p w14:paraId="0FAB7392" w14:textId="3FD65ABC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Κατευθύνει τη λειτουργία του επεξεργαστή. Ελέγχει την επικοινωνία και το συντονισμό μεταξύ συσκευών εισόδου/εξόδου </w:t>
      </w:r>
    </w:p>
    <w:p w14:paraId="49600F47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lastRenderedPageBreak/>
        <w:t xml:space="preserve">• Αριθμητική Λογική Μονάδα Ψηφιακό κύκλωμα που εκτελεί ακέραιες αριθμητικές και λογικές πράξεις </w:t>
      </w:r>
    </w:p>
    <w:p w14:paraId="55BFCBA2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• Καταχωρητές </w:t>
      </w:r>
    </w:p>
    <w:p w14:paraId="5B0A6448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Μικρή ποσότητα μνήμης που σχετίζεται με την CPU (μητρώα) </w:t>
      </w:r>
    </w:p>
    <w:p w14:paraId="3C1F5375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Χρησιμοποιείται για την αποθήκευση δεδομένων προς λειτουργία. </w:t>
      </w:r>
    </w:p>
    <w:p w14:paraId="3AF3369B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Επίσης, έχει πρόσβαση και χρησιμοποιεί την κύρια μνήμη (RAM - Μνήμη τυχαίας πρόσβασης) στον υπολογιστή σας. </w:t>
      </w:r>
    </w:p>
    <w:p w14:paraId="27588CEC" w14:textId="18D192A3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• Η CPU και η κύρια μνήμη συνδέονται μεταξύ τους με Buses. </w:t>
      </w:r>
    </w:p>
    <w:p w14:paraId="59A1D7DE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• Αυτοί οι δίαυλοι περιέχουν σετ παράλληλων ηλεκτρικών αγωγών </w:t>
      </w:r>
    </w:p>
    <w:p w14:paraId="1C76D02A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2.2 Ιεραρχία αποθήκευσης </w:t>
      </w:r>
    </w:p>
    <w:p w14:paraId="018AA2C5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2.2.1 Πρωτεύουσα αποθήκευση </w:t>
      </w:r>
    </w:p>
    <w:p w14:paraId="069EF150" w14:textId="3F642FCD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Άμεση πρόσβαση στην CPU Π.χ.: RAM </w:t>
      </w:r>
    </w:p>
    <w:p w14:paraId="7816DB9C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2.2.2 Δευτερεύουσα αποθήκευση </w:t>
      </w:r>
    </w:p>
    <w:p w14:paraId="6C74340D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Δεν είναι άμεσα προσβάσιμο από την CPU Π.χ.: Σκληρός δίσκος </w:t>
      </w:r>
    </w:p>
    <w:p w14:paraId="62035842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2.2.3 Τριτοβάθμια αποθήκευση </w:t>
      </w:r>
    </w:p>
    <w:p w14:paraId="6A2B6108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Περιλαμβάνει έναν ρομποτικό μηχανισμό που θα τοποθετεί (εισάγεται) και θα αποσυναρμολογείται αφαιρούμενη μαζική αποθήκευση </w:t>
      </w:r>
    </w:p>
    <w:p w14:paraId="494A3871" w14:textId="77777777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 xml:space="preserve">2.2.4 Αποθήκευση εκτός σύνδεσης </w:t>
      </w:r>
    </w:p>
    <w:p w14:paraId="48C85CB6" w14:textId="1D365AE8" w:rsidR="0059200B" w:rsidRPr="001A6978" w:rsidRDefault="0059200B" w:rsidP="0059200B">
      <w:pPr>
        <w:rPr>
          <w:sz w:val="24"/>
          <w:szCs w:val="24"/>
        </w:rPr>
      </w:pPr>
      <w:r w:rsidRPr="001A6978">
        <w:rPr>
          <w:sz w:val="24"/>
          <w:szCs w:val="24"/>
        </w:rPr>
        <w:t>Οποιοδήποτε μέσο αποθήκευσης που πρέπει να εισάγεται φυσικά σε ένα σύστημα κάθε φορά που ένας χρήστης θέλει να αποκτήσει πρόσβαση ή να επεξεργαστεί δεδομένα.</w:t>
      </w:r>
    </w:p>
    <w:p w14:paraId="25B620AE" w14:textId="77777777" w:rsidR="0059200B" w:rsidRPr="0059200B" w:rsidRDefault="0059200B" w:rsidP="00AE4DFD"/>
    <w:sectPr w:rsidR="0059200B" w:rsidRPr="0059200B" w:rsidSect="00086A5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4B25"/>
    <w:multiLevelType w:val="hybridMultilevel"/>
    <w:tmpl w:val="2F04F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D408A"/>
    <w:multiLevelType w:val="hybridMultilevel"/>
    <w:tmpl w:val="E54895E8"/>
    <w:lvl w:ilvl="0" w:tplc="03C88AA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1CB2"/>
    <w:multiLevelType w:val="hybridMultilevel"/>
    <w:tmpl w:val="3B92D2D4"/>
    <w:lvl w:ilvl="0" w:tplc="03C88AA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E1A36"/>
    <w:multiLevelType w:val="hybridMultilevel"/>
    <w:tmpl w:val="83A034F4"/>
    <w:lvl w:ilvl="0" w:tplc="03C88AA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00491">
    <w:abstractNumId w:val="0"/>
  </w:num>
  <w:num w:numId="2" w16cid:durableId="1438256184">
    <w:abstractNumId w:val="1"/>
  </w:num>
  <w:num w:numId="3" w16cid:durableId="947733036">
    <w:abstractNumId w:val="3"/>
  </w:num>
  <w:num w:numId="4" w16cid:durableId="1421023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FD"/>
    <w:rsid w:val="00086A55"/>
    <w:rsid w:val="000F3BBF"/>
    <w:rsid w:val="001A6978"/>
    <w:rsid w:val="00203C81"/>
    <w:rsid w:val="003043F0"/>
    <w:rsid w:val="004835AB"/>
    <w:rsid w:val="005807A9"/>
    <w:rsid w:val="0059200B"/>
    <w:rsid w:val="006702A1"/>
    <w:rsid w:val="008C21FE"/>
    <w:rsid w:val="00AE4DFD"/>
    <w:rsid w:val="00EE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7892"/>
  <w15:chartTrackingRefBased/>
  <w15:docId w15:val="{3DCA70CC-B708-4F1D-A3DC-07931DE4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E4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4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4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4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4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4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4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4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4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4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4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4DF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4DF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4D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4DF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4D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4D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4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4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E4D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4D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4D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E4D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E4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ΤΣΑΜΠΑ ΜΑΡΙΝΑ</dc:creator>
  <cp:keywords/>
  <dc:description/>
  <cp:lastModifiedBy>ΤΣΑΜΠΑ ΜΑΡΙΝΑ</cp:lastModifiedBy>
  <cp:revision>4</cp:revision>
  <dcterms:created xsi:type="dcterms:W3CDTF">2025-03-26T08:36:00Z</dcterms:created>
  <dcterms:modified xsi:type="dcterms:W3CDTF">2025-03-26T12:41:00Z</dcterms:modified>
</cp:coreProperties>
</file>